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E0" w:rsidRPr="00F0694E" w:rsidRDefault="00F0694E">
      <w:pPr>
        <w:rPr>
          <w:rFonts w:cs="Tahoma"/>
          <w:sz w:val="36"/>
          <w:szCs w:val="36"/>
          <w:u w:val="single"/>
        </w:rPr>
      </w:pPr>
      <w:r w:rsidRPr="00F0694E">
        <w:rPr>
          <w:rFonts w:cs="Tahoma"/>
          <w:sz w:val="36"/>
          <w:szCs w:val="36"/>
          <w:u w:val="single"/>
        </w:rPr>
        <w:t xml:space="preserve">Raukanten </w:t>
      </w:r>
      <w:proofErr w:type="spellStart"/>
      <w:r w:rsidRPr="00F0694E">
        <w:rPr>
          <w:rFonts w:cs="Tahoma"/>
          <w:sz w:val="36"/>
          <w:szCs w:val="36"/>
          <w:u w:val="single"/>
        </w:rPr>
        <w:t>Foliex</w:t>
      </w:r>
      <w:proofErr w:type="spellEnd"/>
    </w:p>
    <w:p w:rsidR="00F0694E" w:rsidRPr="00F0694E" w:rsidRDefault="00F0694E">
      <w:pPr>
        <w:rPr>
          <w:rFonts w:cs="Tahoma"/>
          <w:sz w:val="36"/>
          <w:szCs w:val="36"/>
        </w:rPr>
      </w:pPr>
    </w:p>
    <w:p w:rsidR="00F0694E" w:rsidRPr="00F0694E" w:rsidRDefault="00F0694E" w:rsidP="00F0694E">
      <w:pPr>
        <w:pStyle w:val="StandardWeb"/>
        <w:rPr>
          <w:rFonts w:asciiTheme="minorHAnsi" w:hAnsiTheme="minorHAnsi"/>
          <w:sz w:val="36"/>
          <w:szCs w:val="36"/>
        </w:rPr>
      </w:pPr>
      <w:r w:rsidRPr="00F0694E">
        <w:rPr>
          <w:rFonts w:asciiTheme="minorHAnsi" w:hAnsiTheme="minorHAnsi"/>
          <w:sz w:val="36"/>
          <w:szCs w:val="36"/>
        </w:rPr>
        <w:t xml:space="preserve">Mit dem RAUKANTEX </w:t>
      </w:r>
      <w:proofErr w:type="spellStart"/>
      <w:r w:rsidRPr="00F0694E">
        <w:rPr>
          <w:rFonts w:asciiTheme="minorHAnsi" w:hAnsiTheme="minorHAnsi"/>
          <w:sz w:val="36"/>
          <w:szCs w:val="36"/>
        </w:rPr>
        <w:t>Foliex</w:t>
      </w:r>
      <w:proofErr w:type="spellEnd"/>
      <w:r w:rsidRPr="00F0694E">
        <w:rPr>
          <w:rFonts w:asciiTheme="minorHAnsi" w:hAnsiTheme="minorHAnsi"/>
          <w:sz w:val="36"/>
          <w:szCs w:val="36"/>
        </w:rPr>
        <w:t xml:space="preserve"> kann die Entfernung der Schutzfolie</w:t>
      </w:r>
      <w:r>
        <w:rPr>
          <w:rFonts w:asciiTheme="minorHAnsi" w:hAnsiTheme="minorHAnsi"/>
          <w:sz w:val="36"/>
          <w:szCs w:val="36"/>
        </w:rPr>
        <w:t xml:space="preserve"> </w:t>
      </w:r>
      <w:proofErr w:type="gramStart"/>
      <w:r>
        <w:rPr>
          <w:rFonts w:asciiTheme="minorHAnsi" w:hAnsiTheme="minorHAnsi"/>
          <w:sz w:val="36"/>
          <w:szCs w:val="36"/>
        </w:rPr>
        <w:t>( Front</w:t>
      </w:r>
      <w:proofErr w:type="gramEnd"/>
      <w:r>
        <w:rPr>
          <w:rFonts w:asciiTheme="minorHAnsi" w:hAnsiTheme="minorHAnsi"/>
          <w:sz w:val="36"/>
          <w:szCs w:val="36"/>
        </w:rPr>
        <w:t xml:space="preserve"> u.-Kantenmaterial) </w:t>
      </w:r>
      <w:r w:rsidRPr="00F0694E">
        <w:rPr>
          <w:rFonts w:asciiTheme="minorHAnsi" w:hAnsiTheme="minorHAnsi"/>
          <w:sz w:val="36"/>
          <w:szCs w:val="36"/>
        </w:rPr>
        <w:t xml:space="preserve"> schneller und präziser vorgenommen werden.</w:t>
      </w:r>
    </w:p>
    <w:p w:rsidR="00F0694E" w:rsidRPr="00F0694E" w:rsidRDefault="00F0694E">
      <w:pPr>
        <w:rPr>
          <w:sz w:val="36"/>
          <w:szCs w:val="36"/>
        </w:rPr>
      </w:pPr>
    </w:p>
    <w:p w:rsidR="00F0694E" w:rsidRPr="00F0694E" w:rsidRDefault="00F0694E" w:rsidP="00F0694E">
      <w:pPr>
        <w:ind w:firstLine="319"/>
        <w:rPr>
          <w:sz w:val="36"/>
          <w:szCs w:val="36"/>
        </w:rPr>
      </w:pPr>
      <w:r w:rsidRPr="00F0694E">
        <w:rPr>
          <w:sz w:val="36"/>
          <w:szCs w:val="36"/>
        </w:rPr>
        <w:t>Vorteile:</w:t>
      </w:r>
    </w:p>
    <w:p w:rsidR="00F0694E" w:rsidRPr="00F0694E" w:rsidRDefault="00F0694E" w:rsidP="00F0694E">
      <w:pPr>
        <w:numPr>
          <w:ilvl w:val="0"/>
          <w:numId w:val="1"/>
        </w:numPr>
        <w:spacing w:after="0" w:line="240" w:lineRule="auto"/>
        <w:ind w:left="679"/>
        <w:rPr>
          <w:rFonts w:eastAsia="Times New Roman" w:cs="Times New Roman"/>
          <w:sz w:val="36"/>
          <w:szCs w:val="36"/>
          <w:lang w:eastAsia="de-DE"/>
        </w:rPr>
      </w:pPr>
      <w:r w:rsidRPr="00F0694E">
        <w:rPr>
          <w:rFonts w:eastAsia="Times New Roman" w:cs="Times New Roman"/>
          <w:sz w:val="36"/>
          <w:szCs w:val="36"/>
          <w:lang w:eastAsia="de-DE"/>
        </w:rPr>
        <w:t>einfache Handhabung</w:t>
      </w:r>
    </w:p>
    <w:p w:rsidR="00F0694E" w:rsidRPr="00F0694E" w:rsidRDefault="00F0694E" w:rsidP="00F0694E">
      <w:pPr>
        <w:numPr>
          <w:ilvl w:val="0"/>
          <w:numId w:val="1"/>
        </w:numPr>
        <w:spacing w:after="0" w:line="240" w:lineRule="auto"/>
        <w:ind w:left="679"/>
        <w:rPr>
          <w:rFonts w:eastAsia="Times New Roman" w:cs="Times New Roman"/>
          <w:sz w:val="36"/>
          <w:szCs w:val="36"/>
          <w:lang w:eastAsia="de-DE"/>
        </w:rPr>
      </w:pPr>
      <w:r w:rsidRPr="00F0694E">
        <w:rPr>
          <w:rFonts w:eastAsia="Times New Roman" w:cs="Times New Roman"/>
          <w:sz w:val="36"/>
          <w:szCs w:val="36"/>
          <w:lang w:eastAsia="de-DE"/>
        </w:rPr>
        <w:t>geringer Krafttaufwand</w:t>
      </w:r>
    </w:p>
    <w:p w:rsidR="00F0694E" w:rsidRPr="00F0694E" w:rsidRDefault="00F0694E" w:rsidP="00F0694E">
      <w:pPr>
        <w:numPr>
          <w:ilvl w:val="0"/>
          <w:numId w:val="1"/>
        </w:numPr>
        <w:spacing w:line="240" w:lineRule="auto"/>
        <w:ind w:left="679"/>
        <w:rPr>
          <w:rFonts w:eastAsia="Times New Roman" w:cs="Times New Roman"/>
          <w:sz w:val="36"/>
          <w:szCs w:val="36"/>
          <w:lang w:eastAsia="de-DE"/>
        </w:rPr>
      </w:pPr>
      <w:r w:rsidRPr="00F0694E">
        <w:rPr>
          <w:rFonts w:eastAsia="Times New Roman" w:cs="Times New Roman"/>
          <w:sz w:val="36"/>
          <w:szCs w:val="36"/>
          <w:lang w:eastAsia="de-DE"/>
        </w:rPr>
        <w:t>schnellere Montage</w:t>
      </w:r>
    </w:p>
    <w:p w:rsidR="00F0694E" w:rsidRPr="00F0694E" w:rsidRDefault="00F0694E">
      <w:pPr>
        <w:rPr>
          <w:rFonts w:ascii="Tahoma" w:hAnsi="Tahoma" w:cs="Tahoma"/>
          <w:sz w:val="32"/>
          <w:szCs w:val="32"/>
        </w:rPr>
      </w:pPr>
    </w:p>
    <w:p w:rsidR="00F0694E" w:rsidRDefault="00F0694E"/>
    <w:p w:rsidR="00F0694E" w:rsidRDefault="00F0694E"/>
    <w:sectPr w:rsidR="00F0694E" w:rsidSect="00A920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92F"/>
    <w:multiLevelType w:val="multilevel"/>
    <w:tmpl w:val="524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0694E"/>
    <w:rsid w:val="00A920E0"/>
    <w:rsid w:val="00F0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0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694E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761">
                              <w:marLeft w:val="206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049">
                              <w:marLeft w:val="206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Schwunk</dc:creator>
  <cp:keywords/>
  <dc:description/>
  <cp:lastModifiedBy>Schwunk</cp:lastModifiedBy>
  <cp:revision>1</cp:revision>
  <dcterms:created xsi:type="dcterms:W3CDTF">2013-02-27T08:09:00Z</dcterms:created>
  <dcterms:modified xsi:type="dcterms:W3CDTF">2013-02-27T08:13:00Z</dcterms:modified>
</cp:coreProperties>
</file>